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C8" w:rsidRPr="00DF3DDE" w:rsidRDefault="00DF3DDE" w:rsidP="00DF3DDE">
      <w:pPr>
        <w:spacing w:after="0"/>
        <w:jc w:val="center"/>
        <w:rPr>
          <w:b/>
          <w:sz w:val="24"/>
          <w:szCs w:val="24"/>
        </w:rPr>
      </w:pPr>
      <w:r w:rsidRPr="00DF3DDE">
        <w:rPr>
          <w:b/>
          <w:sz w:val="24"/>
          <w:szCs w:val="24"/>
        </w:rPr>
        <w:t>SFR Board of Directors</w:t>
      </w:r>
    </w:p>
    <w:p w:rsidR="00DF3DDE" w:rsidRPr="00DF3DDE" w:rsidRDefault="00DF3DDE" w:rsidP="00DF3DDE">
      <w:pPr>
        <w:spacing w:after="0"/>
        <w:jc w:val="center"/>
        <w:rPr>
          <w:b/>
          <w:sz w:val="24"/>
          <w:szCs w:val="24"/>
        </w:rPr>
      </w:pPr>
      <w:r w:rsidRPr="00DF3DDE">
        <w:rPr>
          <w:b/>
          <w:sz w:val="24"/>
          <w:szCs w:val="24"/>
        </w:rPr>
        <w:t>Minute</w:t>
      </w:r>
    </w:p>
    <w:p w:rsidR="00DF3DDE" w:rsidRDefault="00DF3DDE" w:rsidP="00DF3DDE">
      <w:pPr>
        <w:spacing w:after="0"/>
        <w:jc w:val="center"/>
        <w:rPr>
          <w:b/>
          <w:sz w:val="24"/>
          <w:szCs w:val="24"/>
        </w:rPr>
      </w:pPr>
      <w:r w:rsidRPr="00DF3DDE">
        <w:rPr>
          <w:b/>
          <w:sz w:val="24"/>
          <w:szCs w:val="24"/>
        </w:rPr>
        <w:t>3/22/2023</w:t>
      </w:r>
    </w:p>
    <w:p w:rsidR="00DF3DDE" w:rsidRDefault="00DF3DDE" w:rsidP="00DF3DDE">
      <w:pPr>
        <w:spacing w:after="0"/>
        <w:jc w:val="center"/>
        <w:rPr>
          <w:b/>
          <w:sz w:val="24"/>
          <w:szCs w:val="24"/>
        </w:rPr>
      </w:pPr>
    </w:p>
    <w:p w:rsidR="00DF3DDE" w:rsidRDefault="00DF3DDE" w:rsidP="00DF3D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 called the meeting to order at 5:35 pm.  Bill Booth, Blake Tatum, Peter </w:t>
      </w:r>
      <w:proofErr w:type="spellStart"/>
      <w:r>
        <w:rPr>
          <w:sz w:val="24"/>
          <w:szCs w:val="24"/>
        </w:rPr>
        <w:t>Phung</w:t>
      </w:r>
      <w:proofErr w:type="spellEnd"/>
      <w:r>
        <w:rPr>
          <w:sz w:val="24"/>
          <w:szCs w:val="24"/>
        </w:rPr>
        <w:t>, Joe Montana, Tim Sullivan and Linda Rogaski were in attendance.  Invited guests in attendance were John MacIntyre and Jeremy Cuthbertson.</w:t>
      </w:r>
    </w:p>
    <w:p w:rsidR="00130F35" w:rsidRDefault="00130F35" w:rsidP="00DF3DDE">
      <w:pPr>
        <w:spacing w:after="0"/>
        <w:rPr>
          <w:sz w:val="24"/>
          <w:szCs w:val="24"/>
        </w:rPr>
      </w:pPr>
    </w:p>
    <w:p w:rsidR="00DF3DDE" w:rsidRPr="00DF3DDE" w:rsidRDefault="00DF3DDE" w:rsidP="00DF3DDE">
      <w:pPr>
        <w:spacing w:after="0"/>
        <w:rPr>
          <w:b/>
          <w:sz w:val="24"/>
          <w:szCs w:val="24"/>
        </w:rPr>
      </w:pPr>
      <w:r w:rsidRPr="00DF3DDE">
        <w:rPr>
          <w:b/>
          <w:sz w:val="24"/>
          <w:szCs w:val="24"/>
        </w:rPr>
        <w:t>Minutes</w:t>
      </w:r>
    </w:p>
    <w:p w:rsidR="00DF3DDE" w:rsidRDefault="00DF3DDE" w:rsidP="00DF3DDE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Approved previously by email.</w:t>
      </w:r>
      <w:proofErr w:type="gramEnd"/>
    </w:p>
    <w:p w:rsidR="00DF3DDE" w:rsidRDefault="00DF3DDE" w:rsidP="00DF3DDE">
      <w:pPr>
        <w:spacing w:after="0"/>
        <w:rPr>
          <w:sz w:val="24"/>
          <w:szCs w:val="24"/>
        </w:rPr>
      </w:pPr>
    </w:p>
    <w:p w:rsidR="00DF3DDE" w:rsidRDefault="00DF3DDE" w:rsidP="00DF3DDE">
      <w:pPr>
        <w:spacing w:after="0"/>
        <w:rPr>
          <w:b/>
          <w:sz w:val="24"/>
          <w:szCs w:val="24"/>
        </w:rPr>
      </w:pPr>
      <w:r w:rsidRPr="00DF3DDE">
        <w:rPr>
          <w:b/>
          <w:sz w:val="24"/>
          <w:szCs w:val="24"/>
        </w:rPr>
        <w:t>Financials</w:t>
      </w:r>
    </w:p>
    <w:p w:rsidR="00DF3DDE" w:rsidRDefault="00DF3DDE" w:rsidP="00DF3DDE">
      <w:pPr>
        <w:spacing w:after="0"/>
        <w:rPr>
          <w:sz w:val="24"/>
          <w:szCs w:val="24"/>
        </w:rPr>
      </w:pPr>
      <w:r w:rsidRPr="00DF3DDE">
        <w:rPr>
          <w:sz w:val="24"/>
          <w:szCs w:val="24"/>
        </w:rPr>
        <w:t>Bill reported</w:t>
      </w:r>
      <w:r>
        <w:rPr>
          <w:sz w:val="24"/>
          <w:szCs w:val="24"/>
        </w:rPr>
        <w:t xml:space="preserve"> that we are at a $130,000 loss to date.  However, we have not received all bills from Thunderhill or Sonoma.  Nor have we received payment from MSR.  Laguna still owes </w:t>
      </w:r>
      <w:r w:rsidR="00F72417">
        <w:rPr>
          <w:sz w:val="24"/>
          <w:szCs w:val="24"/>
        </w:rPr>
        <w:t xml:space="preserve">us </w:t>
      </w:r>
      <w:r>
        <w:rPr>
          <w:sz w:val="24"/>
          <w:szCs w:val="24"/>
        </w:rPr>
        <w:t xml:space="preserve">approximately $28,000 from last year. </w:t>
      </w:r>
    </w:p>
    <w:p w:rsidR="00DF3DDE" w:rsidRDefault="00DF3DDE" w:rsidP="00DF3DDE">
      <w:pPr>
        <w:spacing w:after="0"/>
        <w:rPr>
          <w:sz w:val="24"/>
          <w:szCs w:val="24"/>
        </w:rPr>
      </w:pPr>
    </w:p>
    <w:p w:rsidR="00DF3DDE" w:rsidRDefault="00DF3DDE" w:rsidP="00DF3DDE">
      <w:pPr>
        <w:spacing w:after="0"/>
        <w:rPr>
          <w:sz w:val="24"/>
          <w:szCs w:val="24"/>
        </w:rPr>
      </w:pPr>
      <w:r>
        <w:rPr>
          <w:sz w:val="24"/>
          <w:szCs w:val="24"/>
        </w:rPr>
        <w:t>Discussion followed regarding ways to save money:</w:t>
      </w:r>
    </w:p>
    <w:p w:rsidR="00DF3DDE" w:rsidRPr="00DF3DDE" w:rsidRDefault="00DF3DDE" w:rsidP="00DF3DD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F3DDE">
        <w:rPr>
          <w:sz w:val="24"/>
          <w:szCs w:val="24"/>
        </w:rPr>
        <w:t>No trophies – flag and win sticker only</w:t>
      </w:r>
    </w:p>
    <w:p w:rsidR="00DF3DDE" w:rsidRPr="00DF3DDE" w:rsidRDefault="00DF3DDE" w:rsidP="00DF3DD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F3DDE">
        <w:rPr>
          <w:sz w:val="24"/>
          <w:szCs w:val="24"/>
        </w:rPr>
        <w:t>No banquet</w:t>
      </w:r>
    </w:p>
    <w:p w:rsidR="00DF3DDE" w:rsidRDefault="00DF3DDE" w:rsidP="00DF3DD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F3DDE">
        <w:rPr>
          <w:sz w:val="24"/>
          <w:szCs w:val="24"/>
        </w:rPr>
        <w:t>In 2024</w:t>
      </w:r>
      <w:r w:rsidR="000E383F">
        <w:rPr>
          <w:sz w:val="24"/>
          <w:szCs w:val="24"/>
        </w:rPr>
        <w:t>,</w:t>
      </w:r>
      <w:r w:rsidRPr="00DF3DDE">
        <w:rPr>
          <w:sz w:val="24"/>
          <w:szCs w:val="24"/>
        </w:rPr>
        <w:t xml:space="preserve"> up </w:t>
      </w:r>
      <w:r w:rsidR="000E383F">
        <w:rPr>
          <w:sz w:val="24"/>
          <w:szCs w:val="24"/>
        </w:rPr>
        <w:t xml:space="preserve">the </w:t>
      </w:r>
      <w:r w:rsidRPr="00DF3DDE">
        <w:rPr>
          <w:sz w:val="24"/>
          <w:szCs w:val="24"/>
        </w:rPr>
        <w:t>cost of second class entry</w:t>
      </w:r>
    </w:p>
    <w:p w:rsidR="00DF3DDE" w:rsidRDefault="00DF3DDE" w:rsidP="00DF3DDE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The board will continue to discuss the issue and</w:t>
      </w:r>
      <w:r w:rsidR="00C1172E">
        <w:rPr>
          <w:sz w:val="24"/>
          <w:szCs w:val="24"/>
        </w:rPr>
        <w:t xml:space="preserve"> come to decisions at the next meeting.</w:t>
      </w:r>
    </w:p>
    <w:p w:rsidR="00DF3DDE" w:rsidRDefault="00DF3DDE" w:rsidP="00DF3DDE">
      <w:pPr>
        <w:pStyle w:val="ListParagraph"/>
        <w:spacing w:after="0"/>
        <w:ind w:left="0"/>
        <w:rPr>
          <w:sz w:val="24"/>
          <w:szCs w:val="24"/>
        </w:rPr>
      </w:pPr>
    </w:p>
    <w:p w:rsidR="00DF3DDE" w:rsidRDefault="00DF3DDE" w:rsidP="00DF3DDE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Credit card usage was discussed.  Anyone making credit card purchases must submit a picture of the receipt, date of purchase, r</w:t>
      </w:r>
      <w:r w:rsidR="00F72417">
        <w:rPr>
          <w:sz w:val="24"/>
          <w:szCs w:val="24"/>
        </w:rPr>
        <w:t xml:space="preserve">eason for purchase and name of the person making the purchase.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hyperlink r:id="rId6" w:history="1">
        <w:r w:rsidRPr="003B5370">
          <w:rPr>
            <w:rStyle w:val="Hyperlink"/>
            <w:sz w:val="24"/>
            <w:szCs w:val="24"/>
          </w:rPr>
          <w:t>Accounting@sfrscca.org</w:t>
        </w:r>
      </w:hyperlink>
      <w:r w:rsidR="00130F35">
        <w:rPr>
          <w:sz w:val="24"/>
          <w:szCs w:val="24"/>
        </w:rPr>
        <w:t xml:space="preserve"> within a reasonable amount.  Volunteers may make a purchase </w:t>
      </w:r>
      <w:r>
        <w:rPr>
          <w:sz w:val="24"/>
          <w:szCs w:val="24"/>
        </w:rPr>
        <w:t>up to $250</w:t>
      </w:r>
      <w:r w:rsidR="00130F35">
        <w:rPr>
          <w:sz w:val="24"/>
          <w:szCs w:val="24"/>
        </w:rPr>
        <w:t xml:space="preserve"> for crew related items</w:t>
      </w:r>
      <w:r>
        <w:rPr>
          <w:sz w:val="24"/>
          <w:szCs w:val="24"/>
        </w:rPr>
        <w:t xml:space="preserve">.  Anything over that must be approved </w:t>
      </w:r>
      <w:r w:rsidR="000E383F">
        <w:rPr>
          <w:sz w:val="24"/>
          <w:szCs w:val="24"/>
        </w:rPr>
        <w:t xml:space="preserve">in advance </w:t>
      </w:r>
      <w:r>
        <w:rPr>
          <w:sz w:val="24"/>
          <w:szCs w:val="24"/>
        </w:rPr>
        <w:t>by the Board Liaison.</w:t>
      </w:r>
      <w:r w:rsidR="000E383F">
        <w:rPr>
          <w:sz w:val="24"/>
          <w:szCs w:val="24"/>
        </w:rPr>
        <w:t xml:space="preserve">  Large purchases, $2,500 and over, </w:t>
      </w:r>
      <w:r w:rsidR="00130F35">
        <w:rPr>
          <w:sz w:val="24"/>
          <w:szCs w:val="24"/>
        </w:rPr>
        <w:t xml:space="preserve">must be approved by the RE and Treasurer </w:t>
      </w:r>
      <w:r w:rsidR="000E383F">
        <w:rPr>
          <w:sz w:val="24"/>
          <w:szCs w:val="24"/>
        </w:rPr>
        <w:t>in advance.</w:t>
      </w:r>
    </w:p>
    <w:p w:rsidR="00130F35" w:rsidRDefault="00130F35" w:rsidP="00DF3DDE">
      <w:pPr>
        <w:pStyle w:val="ListParagraph"/>
        <w:spacing w:after="0"/>
        <w:ind w:left="0"/>
        <w:rPr>
          <w:sz w:val="24"/>
          <w:szCs w:val="24"/>
        </w:rPr>
      </w:pPr>
    </w:p>
    <w:p w:rsidR="00130F35" w:rsidRDefault="00C1172E" w:rsidP="00DF3DDE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Discussion followed regarding the value of</w:t>
      </w:r>
      <w:r w:rsidR="00130F35">
        <w:rPr>
          <w:sz w:val="24"/>
          <w:szCs w:val="24"/>
        </w:rPr>
        <w:t xml:space="preserve"> recruiting other car groups to run with us, e.g. World Speed, Peter West, etc.  We can offer them designated paddock space, podium celebrations, etc. that</w:t>
      </w:r>
      <w:r w:rsidR="00F72417">
        <w:rPr>
          <w:sz w:val="24"/>
          <w:szCs w:val="24"/>
        </w:rPr>
        <w:t xml:space="preserve"> will not impose on our drivers track time.</w:t>
      </w:r>
    </w:p>
    <w:p w:rsidR="00130F35" w:rsidRDefault="00130F35" w:rsidP="00DF3DDE">
      <w:pPr>
        <w:pStyle w:val="ListParagraph"/>
        <w:spacing w:after="0"/>
        <w:ind w:left="0"/>
        <w:rPr>
          <w:sz w:val="24"/>
          <w:szCs w:val="24"/>
        </w:rPr>
      </w:pPr>
    </w:p>
    <w:p w:rsidR="00130F35" w:rsidRPr="00130F35" w:rsidRDefault="00130F35" w:rsidP="00DF3DDE">
      <w:pPr>
        <w:pStyle w:val="ListParagraph"/>
        <w:spacing w:after="0"/>
        <w:ind w:left="0"/>
        <w:rPr>
          <w:b/>
          <w:sz w:val="24"/>
          <w:szCs w:val="24"/>
        </w:rPr>
      </w:pPr>
      <w:r w:rsidRPr="00130F35">
        <w:rPr>
          <w:b/>
          <w:sz w:val="24"/>
          <w:szCs w:val="24"/>
        </w:rPr>
        <w:t>Truck Maintenance</w:t>
      </w:r>
    </w:p>
    <w:p w:rsidR="00130F35" w:rsidRDefault="00130F35" w:rsidP="00DF3DDE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Jeremy reported that he still has three (3) alignments to do and two (2) of the trucks need tires.  He will develop a “punch” list for each vehicle as to what needs to be done.</w:t>
      </w:r>
      <w:r w:rsidR="000E383F">
        <w:rPr>
          <w:sz w:val="24"/>
          <w:szCs w:val="24"/>
        </w:rPr>
        <w:t xml:space="preserve">  He will provide information to Joe Montana and Tim Sullivan.</w:t>
      </w:r>
    </w:p>
    <w:p w:rsidR="00F72417" w:rsidRDefault="00F72417" w:rsidP="00DF3DDE">
      <w:pPr>
        <w:pStyle w:val="ListParagraph"/>
        <w:spacing w:after="0"/>
        <w:ind w:left="0"/>
        <w:rPr>
          <w:b/>
          <w:sz w:val="24"/>
          <w:szCs w:val="24"/>
        </w:rPr>
      </w:pPr>
    </w:p>
    <w:p w:rsidR="00F72417" w:rsidRDefault="00F72417" w:rsidP="00DF3DDE">
      <w:pPr>
        <w:pStyle w:val="ListParagraph"/>
        <w:spacing w:after="0"/>
        <w:ind w:left="0"/>
        <w:rPr>
          <w:b/>
          <w:sz w:val="24"/>
          <w:szCs w:val="24"/>
        </w:rPr>
      </w:pPr>
    </w:p>
    <w:p w:rsidR="00130F35" w:rsidRDefault="00130F35" w:rsidP="00DF3DDE">
      <w:pPr>
        <w:pStyle w:val="ListParagraph"/>
        <w:spacing w:after="0"/>
        <w:ind w:left="0"/>
        <w:rPr>
          <w:b/>
          <w:sz w:val="24"/>
          <w:szCs w:val="24"/>
        </w:rPr>
      </w:pPr>
      <w:r w:rsidRPr="00130F35">
        <w:rPr>
          <w:b/>
          <w:sz w:val="24"/>
          <w:szCs w:val="24"/>
        </w:rPr>
        <w:t>Western Shootout</w:t>
      </w:r>
    </w:p>
    <w:p w:rsidR="00130F35" w:rsidRDefault="00130F35" w:rsidP="00DF3DDE">
      <w:pPr>
        <w:pStyle w:val="ListParagraph"/>
        <w:spacing w:after="0"/>
        <w:ind w:left="0"/>
        <w:rPr>
          <w:sz w:val="24"/>
          <w:szCs w:val="24"/>
        </w:rPr>
      </w:pPr>
      <w:r w:rsidRPr="00130F35">
        <w:rPr>
          <w:sz w:val="24"/>
          <w:szCs w:val="24"/>
        </w:rPr>
        <w:t>John reported we are still waiting for the sanction number.  Tim will get the driver entry up on MSR Thursday, March 23, 2023.</w:t>
      </w:r>
      <w:r>
        <w:rPr>
          <w:sz w:val="24"/>
          <w:szCs w:val="24"/>
        </w:rPr>
        <w:t xml:space="preserve">  National has not approved SMX running at the Super Tour.  Barriers at Turns 11 &amp; 12 will be installed by the start of the Super Tour.</w:t>
      </w:r>
    </w:p>
    <w:p w:rsidR="00130F35" w:rsidRDefault="00130F35" w:rsidP="00DF3DDE">
      <w:pPr>
        <w:pStyle w:val="ListParagraph"/>
        <w:spacing w:after="0"/>
        <w:ind w:left="0"/>
        <w:rPr>
          <w:sz w:val="24"/>
          <w:szCs w:val="24"/>
        </w:rPr>
      </w:pPr>
    </w:p>
    <w:p w:rsidR="00130F35" w:rsidRDefault="00130F35" w:rsidP="00DF3DDE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John is developing a check list for the event.  He has </w:t>
      </w:r>
      <w:r w:rsidR="000E383F">
        <w:rPr>
          <w:sz w:val="24"/>
          <w:szCs w:val="24"/>
        </w:rPr>
        <w:t xml:space="preserve">additional </w:t>
      </w:r>
      <w:r>
        <w:rPr>
          <w:sz w:val="24"/>
          <w:szCs w:val="24"/>
        </w:rPr>
        <w:t xml:space="preserve">sponsors lined up, </w:t>
      </w:r>
      <w:proofErr w:type="spellStart"/>
      <w:r>
        <w:rPr>
          <w:sz w:val="24"/>
          <w:szCs w:val="24"/>
        </w:rPr>
        <w:t>Romer</w:t>
      </w:r>
      <w:proofErr w:type="spellEnd"/>
      <w:r>
        <w:rPr>
          <w:sz w:val="24"/>
          <w:szCs w:val="24"/>
        </w:rPr>
        <w:t xml:space="preserve"> Distribution will donate beer</w:t>
      </w:r>
      <w:r w:rsidR="002A2739">
        <w:rPr>
          <w:sz w:val="24"/>
          <w:szCs w:val="24"/>
        </w:rPr>
        <w:t xml:space="preserve"> and Level 3 will donate </w:t>
      </w:r>
      <w:r w:rsidR="00F72417">
        <w:rPr>
          <w:sz w:val="24"/>
          <w:szCs w:val="24"/>
        </w:rPr>
        <w:t xml:space="preserve">red </w:t>
      </w:r>
      <w:r w:rsidR="002A2739">
        <w:rPr>
          <w:sz w:val="24"/>
          <w:szCs w:val="24"/>
        </w:rPr>
        <w:t>wine</w:t>
      </w:r>
      <w:r>
        <w:rPr>
          <w:sz w:val="24"/>
          <w:szCs w:val="24"/>
        </w:rPr>
        <w:t xml:space="preserve">.  Jeremy will cook tacos Friday night for all participants and </w:t>
      </w:r>
      <w:r w:rsidR="00F72417">
        <w:rPr>
          <w:sz w:val="24"/>
          <w:szCs w:val="24"/>
        </w:rPr>
        <w:t>the Region</w:t>
      </w:r>
      <w:r>
        <w:rPr>
          <w:sz w:val="24"/>
          <w:szCs w:val="24"/>
        </w:rPr>
        <w:t xml:space="preserve"> will provide a barbeque Saturday night. </w:t>
      </w:r>
    </w:p>
    <w:p w:rsidR="002A2739" w:rsidRDefault="002A2739" w:rsidP="00DF3DDE">
      <w:pPr>
        <w:pStyle w:val="ListParagraph"/>
        <w:spacing w:after="0"/>
        <w:ind w:left="0"/>
        <w:rPr>
          <w:sz w:val="24"/>
          <w:szCs w:val="24"/>
        </w:rPr>
      </w:pPr>
    </w:p>
    <w:p w:rsidR="002A2739" w:rsidRPr="002A2739" w:rsidRDefault="002A2739" w:rsidP="00DF3DDE">
      <w:pPr>
        <w:pStyle w:val="ListParagraph"/>
        <w:spacing w:after="0"/>
        <w:ind w:left="0"/>
        <w:rPr>
          <w:b/>
          <w:sz w:val="24"/>
          <w:szCs w:val="24"/>
        </w:rPr>
      </w:pPr>
      <w:r w:rsidRPr="002A2739">
        <w:rPr>
          <w:b/>
          <w:sz w:val="24"/>
          <w:szCs w:val="24"/>
        </w:rPr>
        <w:t>Radio Equipment</w:t>
      </w:r>
    </w:p>
    <w:p w:rsidR="002A2739" w:rsidRDefault="002A2739" w:rsidP="00DF3DDE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An audit was completed of E-Crew radios.  Items not returned include a </w:t>
      </w:r>
      <w:r w:rsidR="000E383F">
        <w:rPr>
          <w:sz w:val="24"/>
          <w:szCs w:val="24"/>
        </w:rPr>
        <w:t xml:space="preserve">multi-radio </w:t>
      </w:r>
      <w:r>
        <w:rPr>
          <w:sz w:val="24"/>
          <w:szCs w:val="24"/>
        </w:rPr>
        <w:t>bank charger, speaker microphone and an individual radio charger.  Linda will send a letter to Joe Kirby asking for the property to be returned.</w:t>
      </w:r>
    </w:p>
    <w:p w:rsidR="002A2739" w:rsidRDefault="002A2739" w:rsidP="00DF3DDE">
      <w:pPr>
        <w:pStyle w:val="ListParagraph"/>
        <w:spacing w:after="0"/>
        <w:ind w:left="0"/>
        <w:rPr>
          <w:sz w:val="24"/>
          <w:szCs w:val="24"/>
        </w:rPr>
      </w:pPr>
    </w:p>
    <w:p w:rsidR="002A2739" w:rsidRPr="002A2739" w:rsidRDefault="002A2739" w:rsidP="002A2739">
      <w:pPr>
        <w:spacing w:after="0"/>
        <w:rPr>
          <w:b/>
        </w:rPr>
      </w:pPr>
      <w:r w:rsidRPr="002A2739">
        <w:rPr>
          <w:b/>
          <w:sz w:val="24"/>
          <w:szCs w:val="24"/>
        </w:rPr>
        <w:t>IMSA</w:t>
      </w:r>
    </w:p>
    <w:p w:rsidR="002A2739" w:rsidRPr="002A2739" w:rsidRDefault="002A2739" w:rsidP="002A2739">
      <w:pPr>
        <w:spacing w:after="0"/>
        <w:rPr>
          <w:sz w:val="24"/>
          <w:szCs w:val="24"/>
        </w:rPr>
      </w:pPr>
      <w:r w:rsidRPr="002A2739">
        <w:rPr>
          <w:sz w:val="24"/>
          <w:szCs w:val="24"/>
        </w:rPr>
        <w:t>There is a question as to Laguna being ready to host IMSA.  The track</w:t>
      </w:r>
      <w:r>
        <w:rPr>
          <w:sz w:val="24"/>
          <w:szCs w:val="24"/>
        </w:rPr>
        <w:t xml:space="preserve"> has had many rain related issues and has been spending a lot of time and effort dealing with storm damage.  If IMSA is going to happen we will again contract with pit-fire people to provide the IMSA required coverage.  They will need radios.  In addition, per IMSA requirements we will need two (2) BLS people on each rescue truck.</w:t>
      </w:r>
    </w:p>
    <w:p w:rsidR="002A2739" w:rsidRDefault="002A2739" w:rsidP="00DF3DDE">
      <w:pPr>
        <w:pStyle w:val="ListParagraph"/>
        <w:spacing w:after="0"/>
        <w:ind w:left="0"/>
        <w:rPr>
          <w:sz w:val="24"/>
          <w:szCs w:val="24"/>
        </w:rPr>
      </w:pPr>
    </w:p>
    <w:p w:rsidR="002A2739" w:rsidRPr="00FA205A" w:rsidRDefault="002A2739" w:rsidP="00DF3DDE">
      <w:pPr>
        <w:pStyle w:val="ListParagraph"/>
        <w:spacing w:after="0"/>
        <w:ind w:left="0"/>
        <w:rPr>
          <w:b/>
          <w:sz w:val="24"/>
          <w:szCs w:val="24"/>
        </w:rPr>
      </w:pPr>
      <w:r w:rsidRPr="00FA205A">
        <w:rPr>
          <w:b/>
          <w:sz w:val="24"/>
          <w:szCs w:val="24"/>
        </w:rPr>
        <w:t>April Regional</w:t>
      </w:r>
    </w:p>
    <w:p w:rsidR="002A2739" w:rsidRDefault="002A2739" w:rsidP="00DF3DDE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The SMX </w:t>
      </w:r>
      <w:r w:rsidR="000E383F">
        <w:rPr>
          <w:sz w:val="24"/>
          <w:szCs w:val="24"/>
        </w:rPr>
        <w:t>group</w:t>
      </w:r>
      <w:r>
        <w:rPr>
          <w:sz w:val="24"/>
          <w:szCs w:val="24"/>
        </w:rPr>
        <w:t xml:space="preserve"> will be racing with us.  They will be i</w:t>
      </w:r>
      <w:r w:rsidR="000E383F">
        <w:rPr>
          <w:sz w:val="24"/>
          <w:szCs w:val="24"/>
        </w:rPr>
        <w:t>n Group 3, but many add Group 5, which will help our numbers.</w:t>
      </w:r>
    </w:p>
    <w:p w:rsidR="00FA205A" w:rsidRDefault="00FA205A" w:rsidP="00DF3DDE">
      <w:pPr>
        <w:pStyle w:val="ListParagraph"/>
        <w:spacing w:after="0"/>
        <w:ind w:left="0"/>
        <w:rPr>
          <w:sz w:val="24"/>
          <w:szCs w:val="24"/>
        </w:rPr>
      </w:pPr>
    </w:p>
    <w:p w:rsidR="00FA205A" w:rsidRPr="00FA205A" w:rsidRDefault="00FA205A" w:rsidP="00DF3DDE">
      <w:pPr>
        <w:pStyle w:val="ListParagraph"/>
        <w:spacing w:after="0"/>
        <w:ind w:left="0"/>
        <w:rPr>
          <w:b/>
          <w:sz w:val="24"/>
          <w:szCs w:val="24"/>
        </w:rPr>
      </w:pPr>
      <w:r w:rsidRPr="00FA205A">
        <w:rPr>
          <w:b/>
          <w:sz w:val="24"/>
          <w:szCs w:val="24"/>
        </w:rPr>
        <w:t>Website</w:t>
      </w:r>
    </w:p>
    <w:p w:rsidR="00FA205A" w:rsidRDefault="00FA205A" w:rsidP="00DF3DDE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Peter has a new design ready to go.  He will be sharing with Mabel to upload, not sure how long it will take her to get it done.</w:t>
      </w:r>
    </w:p>
    <w:p w:rsidR="00FA205A" w:rsidRDefault="00FA205A" w:rsidP="00DF3DDE">
      <w:pPr>
        <w:pStyle w:val="ListParagraph"/>
        <w:spacing w:after="0"/>
        <w:ind w:left="0"/>
        <w:rPr>
          <w:sz w:val="24"/>
          <w:szCs w:val="24"/>
        </w:rPr>
      </w:pPr>
    </w:p>
    <w:p w:rsidR="00FA205A" w:rsidRPr="00FA205A" w:rsidRDefault="00F72417" w:rsidP="00DF3DDE">
      <w:pPr>
        <w:pStyle w:val="ListParagraph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Meals</w:t>
      </w:r>
    </w:p>
    <w:p w:rsidR="00FA205A" w:rsidRDefault="00FA205A" w:rsidP="00DF3DDE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Loose Caboose will be providing lunches for Regional and Pro events.  They provide the sandwiches we will provide chips, fruit and soda.  The board discussed options for </w:t>
      </w:r>
      <w:r w:rsidR="00F72417">
        <w:rPr>
          <w:sz w:val="24"/>
          <w:szCs w:val="24"/>
        </w:rPr>
        <w:t xml:space="preserve">Pro </w:t>
      </w:r>
      <w:r>
        <w:rPr>
          <w:sz w:val="24"/>
          <w:szCs w:val="24"/>
        </w:rPr>
        <w:t>dinner</w:t>
      </w:r>
      <w:r w:rsidR="00F72417">
        <w:rPr>
          <w:sz w:val="24"/>
          <w:szCs w:val="24"/>
        </w:rPr>
        <w:t>s</w:t>
      </w:r>
      <w:r>
        <w:rPr>
          <w:sz w:val="24"/>
          <w:szCs w:val="24"/>
        </w:rPr>
        <w:t>, pizza, and/or KFC type meals maybe the best option</w:t>
      </w:r>
      <w:r w:rsidR="00F72417">
        <w:rPr>
          <w:sz w:val="24"/>
          <w:szCs w:val="24"/>
        </w:rPr>
        <w:t xml:space="preserve"> due to time constraints, delivery issues, etc</w:t>
      </w:r>
      <w:r>
        <w:rPr>
          <w:sz w:val="24"/>
          <w:szCs w:val="24"/>
        </w:rPr>
        <w:t>.</w:t>
      </w:r>
    </w:p>
    <w:p w:rsidR="002A2739" w:rsidRPr="00FA205A" w:rsidRDefault="002A2739" w:rsidP="00DF3DDE">
      <w:pPr>
        <w:pStyle w:val="ListParagraph"/>
        <w:spacing w:after="0"/>
        <w:ind w:left="0"/>
        <w:rPr>
          <w:b/>
          <w:sz w:val="24"/>
          <w:szCs w:val="24"/>
        </w:rPr>
      </w:pPr>
    </w:p>
    <w:p w:rsidR="00C1172E" w:rsidRDefault="00C1172E" w:rsidP="00DF3DDE">
      <w:pPr>
        <w:pStyle w:val="ListParagraph"/>
        <w:spacing w:after="0"/>
        <w:ind w:left="0"/>
        <w:rPr>
          <w:b/>
          <w:sz w:val="24"/>
          <w:szCs w:val="24"/>
        </w:rPr>
      </w:pPr>
    </w:p>
    <w:p w:rsidR="00C1172E" w:rsidRDefault="00C1172E" w:rsidP="00DF3DDE">
      <w:pPr>
        <w:pStyle w:val="ListParagraph"/>
        <w:spacing w:after="0"/>
        <w:ind w:left="0"/>
        <w:rPr>
          <w:b/>
          <w:sz w:val="24"/>
          <w:szCs w:val="24"/>
        </w:rPr>
      </w:pPr>
    </w:p>
    <w:p w:rsidR="002A2739" w:rsidRPr="00FA205A" w:rsidRDefault="002A2739" w:rsidP="00DF3DDE">
      <w:pPr>
        <w:pStyle w:val="ListParagraph"/>
        <w:spacing w:after="0"/>
        <w:ind w:left="0"/>
        <w:rPr>
          <w:b/>
          <w:sz w:val="24"/>
          <w:szCs w:val="24"/>
        </w:rPr>
      </w:pPr>
      <w:r w:rsidRPr="00FA205A">
        <w:rPr>
          <w:b/>
          <w:sz w:val="24"/>
          <w:szCs w:val="24"/>
        </w:rPr>
        <w:lastRenderedPageBreak/>
        <w:t>Old Business</w:t>
      </w:r>
    </w:p>
    <w:p w:rsidR="00F72417" w:rsidRDefault="002A2739" w:rsidP="002A2739">
      <w:pPr>
        <w:spacing w:after="0"/>
        <w:rPr>
          <w:sz w:val="24"/>
          <w:szCs w:val="24"/>
        </w:rPr>
      </w:pPr>
      <w:r>
        <w:rPr>
          <w:sz w:val="24"/>
          <w:szCs w:val="24"/>
        </w:rPr>
        <w:t>Tim reported that Christopher Linkous has stepped down from his board position.  Per the Regional By-laws the Board will appoint someone to fill in for the rest of Christopher’s term.</w:t>
      </w:r>
      <w:r w:rsidR="00FA205A">
        <w:rPr>
          <w:sz w:val="24"/>
          <w:szCs w:val="24"/>
        </w:rPr>
        <w:t xml:space="preserve">  It was agreed that John MacIntyre would be asked to complete the rest of Christopher’s term.   </w:t>
      </w:r>
    </w:p>
    <w:p w:rsidR="000E383F" w:rsidRDefault="000E383F" w:rsidP="002A2739">
      <w:pPr>
        <w:spacing w:after="0"/>
        <w:rPr>
          <w:sz w:val="24"/>
          <w:szCs w:val="24"/>
        </w:rPr>
      </w:pPr>
    </w:p>
    <w:p w:rsidR="002A2739" w:rsidRDefault="00FA205A" w:rsidP="002A27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 will be </w:t>
      </w:r>
      <w:r w:rsidR="00C648D5">
        <w:rPr>
          <w:sz w:val="24"/>
          <w:szCs w:val="24"/>
        </w:rPr>
        <w:t>T&amp;S</w:t>
      </w:r>
      <w:r>
        <w:rPr>
          <w:sz w:val="24"/>
          <w:szCs w:val="24"/>
        </w:rPr>
        <w:t xml:space="preserve"> liaison.  Blake will be liaison with Grid.</w:t>
      </w:r>
    </w:p>
    <w:p w:rsidR="00FA205A" w:rsidRDefault="00FA205A" w:rsidP="002A2739">
      <w:pPr>
        <w:spacing w:after="0"/>
        <w:rPr>
          <w:sz w:val="24"/>
          <w:szCs w:val="24"/>
        </w:rPr>
      </w:pPr>
    </w:p>
    <w:p w:rsidR="00FA205A" w:rsidRPr="00FA205A" w:rsidRDefault="00FA205A" w:rsidP="002A2739">
      <w:pPr>
        <w:spacing w:after="0"/>
        <w:rPr>
          <w:b/>
          <w:sz w:val="24"/>
          <w:szCs w:val="24"/>
        </w:rPr>
      </w:pPr>
      <w:r w:rsidRPr="00FA205A">
        <w:rPr>
          <w:b/>
          <w:sz w:val="24"/>
          <w:szCs w:val="24"/>
        </w:rPr>
        <w:t>New Business</w:t>
      </w:r>
    </w:p>
    <w:p w:rsidR="00FA205A" w:rsidRDefault="00FA205A" w:rsidP="002A27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Blake reported that the Cross Flow </w:t>
      </w:r>
      <w:r w:rsidR="000E383F">
        <w:rPr>
          <w:sz w:val="24"/>
          <w:szCs w:val="24"/>
        </w:rPr>
        <w:t xml:space="preserve">Formula Ford </w:t>
      </w:r>
      <w:r>
        <w:rPr>
          <w:sz w:val="24"/>
          <w:szCs w:val="24"/>
        </w:rPr>
        <w:t>group will run with us in June.  They will have a stand-alone group, Groups 1 and 2 will be combined</w:t>
      </w:r>
      <w:r w:rsidR="000E383F">
        <w:rPr>
          <w:sz w:val="24"/>
          <w:szCs w:val="24"/>
        </w:rPr>
        <w:t xml:space="preserve"> at this event</w:t>
      </w:r>
      <w:r>
        <w:rPr>
          <w:sz w:val="24"/>
          <w:szCs w:val="24"/>
        </w:rPr>
        <w:t xml:space="preserve">. </w:t>
      </w:r>
    </w:p>
    <w:p w:rsidR="00FA205A" w:rsidRDefault="00FA205A" w:rsidP="002A2739">
      <w:pPr>
        <w:spacing w:after="0"/>
        <w:rPr>
          <w:sz w:val="24"/>
          <w:szCs w:val="24"/>
        </w:rPr>
      </w:pPr>
    </w:p>
    <w:p w:rsidR="00FA205A" w:rsidRDefault="00FA205A" w:rsidP="002A273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2024 Calendar will be on the agenda for the next meeting.</w:t>
      </w:r>
    </w:p>
    <w:p w:rsidR="00FA205A" w:rsidRDefault="00FA205A" w:rsidP="002A2739">
      <w:pPr>
        <w:spacing w:after="0"/>
        <w:rPr>
          <w:sz w:val="24"/>
          <w:szCs w:val="24"/>
        </w:rPr>
      </w:pPr>
      <w:bookmarkStart w:id="0" w:name="_GoBack"/>
      <w:bookmarkEnd w:id="0"/>
    </w:p>
    <w:p w:rsidR="00FA205A" w:rsidRDefault="00FA205A" w:rsidP="002A2739">
      <w:pPr>
        <w:spacing w:after="0"/>
        <w:rPr>
          <w:sz w:val="24"/>
          <w:szCs w:val="24"/>
        </w:rPr>
      </w:pPr>
    </w:p>
    <w:p w:rsidR="00FA205A" w:rsidRDefault="00FA205A" w:rsidP="002A2739">
      <w:pPr>
        <w:spacing w:after="0"/>
        <w:rPr>
          <w:sz w:val="24"/>
          <w:szCs w:val="24"/>
        </w:rPr>
      </w:pPr>
      <w:r>
        <w:rPr>
          <w:sz w:val="24"/>
          <w:szCs w:val="24"/>
        </w:rPr>
        <w:t>Tim adjourned the meeting at 8</w:t>
      </w:r>
      <w:r w:rsidR="0044722F">
        <w:rPr>
          <w:sz w:val="24"/>
          <w:szCs w:val="24"/>
        </w:rPr>
        <w:t>:35</w:t>
      </w:r>
    </w:p>
    <w:p w:rsidR="002A2739" w:rsidRDefault="002A2739" w:rsidP="002A2739">
      <w:pPr>
        <w:spacing w:after="0"/>
        <w:rPr>
          <w:sz w:val="24"/>
          <w:szCs w:val="24"/>
        </w:rPr>
      </w:pPr>
    </w:p>
    <w:p w:rsidR="002A2739" w:rsidRPr="00130F35" w:rsidRDefault="002A2739" w:rsidP="00DF3DDE">
      <w:pPr>
        <w:pStyle w:val="ListParagraph"/>
        <w:spacing w:after="0"/>
        <w:ind w:left="0"/>
        <w:rPr>
          <w:sz w:val="24"/>
          <w:szCs w:val="24"/>
        </w:rPr>
      </w:pPr>
    </w:p>
    <w:sectPr w:rsidR="002A2739" w:rsidRPr="00130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2AE8"/>
    <w:multiLevelType w:val="hybridMultilevel"/>
    <w:tmpl w:val="A4C4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DE"/>
    <w:rsid w:val="000E383F"/>
    <w:rsid w:val="00130F35"/>
    <w:rsid w:val="002A2739"/>
    <w:rsid w:val="0044722F"/>
    <w:rsid w:val="004A7CC8"/>
    <w:rsid w:val="00540DD8"/>
    <w:rsid w:val="00C1172E"/>
    <w:rsid w:val="00C648D5"/>
    <w:rsid w:val="00DF3DDE"/>
    <w:rsid w:val="00F72417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D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D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ounting@sfrscc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Rogaski</dc:creator>
  <cp:lastModifiedBy>Linda Rogaski</cp:lastModifiedBy>
  <cp:revision>2</cp:revision>
  <dcterms:created xsi:type="dcterms:W3CDTF">2023-03-27T16:18:00Z</dcterms:created>
  <dcterms:modified xsi:type="dcterms:W3CDTF">2023-03-27T16:18:00Z</dcterms:modified>
</cp:coreProperties>
</file>